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9FA" w:rsidRDefault="00CB5AD1" w:rsidP="00D3343C">
      <w:pPr>
        <w:jc w:val="center"/>
        <w:rPr>
          <w:b/>
          <w:sz w:val="32"/>
          <w:szCs w:val="32"/>
        </w:rPr>
      </w:pPr>
      <w:bookmarkStart w:id="0" w:name="_GoBack"/>
      <w:bookmarkEnd w:id="0"/>
      <w:r w:rsidRPr="00D3343C">
        <w:rPr>
          <w:b/>
          <w:sz w:val="32"/>
          <w:szCs w:val="32"/>
        </w:rPr>
        <w:t>DOING Interactive Word Walls</w:t>
      </w:r>
    </w:p>
    <w:p w:rsidR="00D3343C" w:rsidRPr="00D3343C" w:rsidRDefault="00D3343C" w:rsidP="00D3343C">
      <w:pPr>
        <w:jc w:val="center"/>
      </w:pPr>
      <w:r>
        <w:t>(Ogle et al., 2016)</w:t>
      </w:r>
    </w:p>
    <w:p w:rsidR="00CB5AD1" w:rsidRDefault="00CB5AD1"/>
    <w:p w:rsidR="00CB5AD1" w:rsidRDefault="00CB5AD1">
      <w:r>
        <w:rPr>
          <w:noProof/>
        </w:rPr>
        <w:drawing>
          <wp:inline distT="0" distB="0" distL="0" distR="0">
            <wp:extent cx="5868035" cy="5575177"/>
            <wp:effectExtent l="25400" t="25400" r="1206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CB5AD1" w:rsidRDefault="00CB5AD1"/>
    <w:p w:rsidR="00CB5AD1" w:rsidRDefault="00CB5AD1"/>
    <w:sectPr w:rsidR="00CB5AD1" w:rsidSect="003C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D1"/>
    <w:rsid w:val="003C1F68"/>
    <w:rsid w:val="0043695F"/>
    <w:rsid w:val="00B31236"/>
    <w:rsid w:val="00CB5AD1"/>
    <w:rsid w:val="00D3343C"/>
    <w:rsid w:val="00E9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E63F7D-0CB5-9145-BBF5-8A9BA107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547CFC-DFBC-1345-B4E3-5C3A2CF8BF96}" type="doc">
      <dgm:prSet loTypeId="urn:microsoft.com/office/officeart/2008/layout/LinedList" loCatId="list" qsTypeId="urn:microsoft.com/office/officeart/2005/8/quickstyle/simple1" qsCatId="simple" csTypeId="urn:microsoft.com/office/officeart/2005/8/colors/accent1_1" csCatId="accent1" phldr="1"/>
      <dgm:spPr/>
      <dgm:t>
        <a:bodyPr/>
        <a:lstStyle/>
        <a:p>
          <a:endParaRPr lang="en-US"/>
        </a:p>
      </dgm:t>
    </dgm:pt>
    <dgm:pt modelId="{C03B7DD5-4143-B84B-9717-34619AF77A9C}">
      <dgm:prSet phldrT="[Text]" phldr="1"/>
      <dgm:spPr/>
      <dgm:t>
        <a:bodyPr/>
        <a:lstStyle/>
        <a:p>
          <a:endParaRPr lang="en-US"/>
        </a:p>
      </dgm:t>
    </dgm:pt>
    <dgm:pt modelId="{EBA750F7-51A6-3748-B3D3-45CD97161E43}" type="parTrans" cxnId="{E7067087-45AA-5F42-AA7F-01E3C9A221C2}">
      <dgm:prSet/>
      <dgm:spPr/>
      <dgm:t>
        <a:bodyPr/>
        <a:lstStyle/>
        <a:p>
          <a:endParaRPr lang="en-US"/>
        </a:p>
      </dgm:t>
    </dgm:pt>
    <dgm:pt modelId="{7DC68E1C-963A-A94F-AB55-F2D4CA9501FC}" type="sibTrans" cxnId="{E7067087-45AA-5F42-AA7F-01E3C9A221C2}">
      <dgm:prSet/>
      <dgm:spPr/>
      <dgm:t>
        <a:bodyPr/>
        <a:lstStyle/>
        <a:p>
          <a:endParaRPr lang="en-US"/>
        </a:p>
      </dgm:t>
    </dgm:pt>
    <dgm:pt modelId="{29F40FFE-6539-7543-AC87-E3C886505376}">
      <dgm:prSet phldrT="[Text]"/>
      <dgm:spPr/>
      <dgm:t>
        <a:bodyPr/>
        <a:lstStyle/>
        <a:p>
          <a:r>
            <a:rPr lang="en-US"/>
            <a:t>1. Words are aligned with current instruction.  </a:t>
          </a:r>
        </a:p>
      </dgm:t>
    </dgm:pt>
    <dgm:pt modelId="{B6FDA927-1E47-CA4D-9051-BFA0B02022E3}" type="parTrans" cxnId="{F0ABD6EB-B39C-F949-BF74-49DEE9A461D9}">
      <dgm:prSet/>
      <dgm:spPr/>
      <dgm:t>
        <a:bodyPr/>
        <a:lstStyle/>
        <a:p>
          <a:endParaRPr lang="en-US"/>
        </a:p>
      </dgm:t>
    </dgm:pt>
    <dgm:pt modelId="{D028282D-0BBB-844B-A5D8-65D33091BEA2}" type="sibTrans" cxnId="{F0ABD6EB-B39C-F949-BF74-49DEE9A461D9}">
      <dgm:prSet/>
      <dgm:spPr/>
      <dgm:t>
        <a:bodyPr/>
        <a:lstStyle/>
        <a:p>
          <a:endParaRPr lang="en-US"/>
        </a:p>
      </dgm:t>
    </dgm:pt>
    <dgm:pt modelId="{AE517E46-BB23-2349-BBAC-25B0A7F84130}">
      <dgm:prSet phldrT="[Text]"/>
      <dgm:spPr/>
      <dgm:t>
        <a:bodyPr/>
        <a:lstStyle/>
        <a:p>
          <a:r>
            <a:rPr lang="en-US"/>
            <a:t>2. Words are visible from a distance. </a:t>
          </a:r>
        </a:p>
      </dgm:t>
    </dgm:pt>
    <dgm:pt modelId="{7CFAAABC-2EEF-104C-8178-BBA516698E5F}" type="parTrans" cxnId="{AE0BB39F-2F27-8940-8D6F-804BACE08652}">
      <dgm:prSet/>
      <dgm:spPr/>
      <dgm:t>
        <a:bodyPr/>
        <a:lstStyle/>
        <a:p>
          <a:endParaRPr lang="en-US"/>
        </a:p>
      </dgm:t>
    </dgm:pt>
    <dgm:pt modelId="{E7D05410-08FF-3446-94D5-A45AEC0566B5}" type="sibTrans" cxnId="{AE0BB39F-2F27-8940-8D6F-804BACE08652}">
      <dgm:prSet/>
      <dgm:spPr/>
      <dgm:t>
        <a:bodyPr/>
        <a:lstStyle/>
        <a:p>
          <a:endParaRPr lang="en-US"/>
        </a:p>
      </dgm:t>
    </dgm:pt>
    <dgm:pt modelId="{8B970601-7F6C-174A-BAF2-C7C86D5A4048}">
      <dgm:prSet phldrT="[Text]"/>
      <dgm:spPr/>
      <dgm:t>
        <a:bodyPr/>
        <a:lstStyle/>
        <a:p>
          <a:r>
            <a:rPr lang="en-US"/>
            <a:t>3. Words are arranged to illustrate relationships and organize learning (e.g., provides structural overview or concept map/graphic representation).</a:t>
          </a:r>
        </a:p>
      </dgm:t>
    </dgm:pt>
    <dgm:pt modelId="{9319A522-758C-534D-8D4E-B6BDB4622AAB}" type="parTrans" cxnId="{F7942210-CA04-1D45-8F5D-BA53AB138317}">
      <dgm:prSet/>
      <dgm:spPr/>
      <dgm:t>
        <a:bodyPr/>
        <a:lstStyle/>
        <a:p>
          <a:endParaRPr lang="en-US"/>
        </a:p>
      </dgm:t>
    </dgm:pt>
    <dgm:pt modelId="{A3F65973-386F-1D49-AC94-A56FFCF79C51}" type="sibTrans" cxnId="{F7942210-CA04-1D45-8F5D-BA53AB138317}">
      <dgm:prSet/>
      <dgm:spPr/>
      <dgm:t>
        <a:bodyPr/>
        <a:lstStyle/>
        <a:p>
          <a:endParaRPr lang="en-US"/>
        </a:p>
      </dgm:t>
    </dgm:pt>
    <dgm:pt modelId="{037EBB2F-C0C9-D641-B359-60B411EFCF3B}">
      <dgm:prSet/>
      <dgm:spPr/>
      <dgm:t>
        <a:bodyPr/>
        <a:lstStyle/>
        <a:p>
          <a:r>
            <a:rPr lang="en-US"/>
            <a:t>4. The wall typically contains student-generated material across the unit.</a:t>
          </a:r>
        </a:p>
        <a:p>
          <a:endParaRPr lang="en-US"/>
        </a:p>
      </dgm:t>
    </dgm:pt>
    <dgm:pt modelId="{471C42B9-CA77-E74C-92B1-230262F98CA1}" type="parTrans" cxnId="{352B5BCD-85E0-2040-955E-409C0FC006F4}">
      <dgm:prSet/>
      <dgm:spPr/>
      <dgm:t>
        <a:bodyPr/>
        <a:lstStyle/>
        <a:p>
          <a:endParaRPr lang="en-US"/>
        </a:p>
      </dgm:t>
    </dgm:pt>
    <dgm:pt modelId="{916C7F20-369C-7D41-AFC7-D9C357FCEA3C}" type="sibTrans" cxnId="{352B5BCD-85E0-2040-955E-409C0FC006F4}">
      <dgm:prSet/>
      <dgm:spPr/>
      <dgm:t>
        <a:bodyPr/>
        <a:lstStyle/>
        <a:p>
          <a:endParaRPr lang="en-US"/>
        </a:p>
      </dgm:t>
    </dgm:pt>
    <dgm:pt modelId="{C6D3B79C-2569-4145-9DD4-DB082F65A88F}">
      <dgm:prSet/>
      <dgm:spPr/>
      <dgm:t>
        <a:bodyPr/>
        <a:lstStyle/>
        <a:p>
          <a:r>
            <a:rPr lang="en-US"/>
            <a:t>5. The visual supports include color photographs, pictures, actual items (realia). </a:t>
          </a:r>
        </a:p>
      </dgm:t>
    </dgm:pt>
    <dgm:pt modelId="{254DF250-0F1C-4C48-B6D8-E824E92B47AF}" type="parTrans" cxnId="{24224024-6C73-0340-9BD6-97BE3B62A90C}">
      <dgm:prSet/>
      <dgm:spPr/>
      <dgm:t>
        <a:bodyPr/>
        <a:lstStyle/>
        <a:p>
          <a:endParaRPr lang="en-US"/>
        </a:p>
      </dgm:t>
    </dgm:pt>
    <dgm:pt modelId="{64120224-BF59-FF44-8515-6C30D620FFB3}" type="sibTrans" cxnId="{24224024-6C73-0340-9BD6-97BE3B62A90C}">
      <dgm:prSet/>
      <dgm:spPr/>
      <dgm:t>
        <a:bodyPr/>
        <a:lstStyle/>
        <a:p>
          <a:endParaRPr lang="en-US"/>
        </a:p>
      </dgm:t>
    </dgm:pt>
    <dgm:pt modelId="{EFC237C9-0710-8E4C-9B0B-45EB635AC84B}">
      <dgm:prSet/>
      <dgm:spPr/>
      <dgm:t>
        <a:bodyPr/>
        <a:lstStyle/>
        <a:p>
          <a:r>
            <a:rPr lang="en-US"/>
            <a:t>6. The wall is actively used during most lessons to review concepts or add new knowledge. It is likely to look different at end of unit than at the beginning. Student writing relies on it for "no-excuses" correct spelling.  </a:t>
          </a:r>
        </a:p>
      </dgm:t>
    </dgm:pt>
    <dgm:pt modelId="{25C58BA6-1251-2148-83CB-66D3FA92B4C5}" type="parTrans" cxnId="{29E1EC9D-4977-EF4C-9FE3-2CBCD46A0443}">
      <dgm:prSet/>
      <dgm:spPr/>
      <dgm:t>
        <a:bodyPr/>
        <a:lstStyle/>
        <a:p>
          <a:endParaRPr lang="en-US"/>
        </a:p>
      </dgm:t>
    </dgm:pt>
    <dgm:pt modelId="{873C9D5C-A4BD-A64F-AEDF-61161FC22877}" type="sibTrans" cxnId="{29E1EC9D-4977-EF4C-9FE3-2CBCD46A0443}">
      <dgm:prSet/>
      <dgm:spPr/>
      <dgm:t>
        <a:bodyPr/>
        <a:lstStyle/>
        <a:p>
          <a:endParaRPr lang="en-US"/>
        </a:p>
      </dgm:t>
    </dgm:pt>
    <dgm:pt modelId="{1163C982-E852-0D45-B116-94E0214A67E5}" type="pres">
      <dgm:prSet presAssocID="{38547CFC-DFBC-1345-B4E3-5C3A2CF8BF96}" presName="vert0" presStyleCnt="0">
        <dgm:presLayoutVars>
          <dgm:dir/>
          <dgm:animOne val="branch"/>
          <dgm:animLvl val="lvl"/>
        </dgm:presLayoutVars>
      </dgm:prSet>
      <dgm:spPr/>
    </dgm:pt>
    <dgm:pt modelId="{D5BDA19D-E9AF-1141-84A6-D5B7A3F08A83}" type="pres">
      <dgm:prSet presAssocID="{C03B7DD5-4143-B84B-9717-34619AF77A9C}" presName="thickLine" presStyleLbl="alignNode1" presStyleIdx="0" presStyleCnt="1"/>
      <dgm:spPr/>
    </dgm:pt>
    <dgm:pt modelId="{BB307AB6-197D-0F41-B58D-25CC7ED3CDB4}" type="pres">
      <dgm:prSet presAssocID="{C03B7DD5-4143-B84B-9717-34619AF77A9C}" presName="horz1" presStyleCnt="0"/>
      <dgm:spPr/>
    </dgm:pt>
    <dgm:pt modelId="{A8119AAD-4819-1545-ADE8-643FEE888AAB}" type="pres">
      <dgm:prSet presAssocID="{C03B7DD5-4143-B84B-9717-34619AF77A9C}" presName="tx1" presStyleLbl="revTx" presStyleIdx="0" presStyleCnt="7" custScaleX="61812"/>
      <dgm:spPr/>
    </dgm:pt>
    <dgm:pt modelId="{69E910E1-74AC-8F4F-B233-8769FA0B6D73}" type="pres">
      <dgm:prSet presAssocID="{C03B7DD5-4143-B84B-9717-34619AF77A9C}" presName="vert1" presStyleCnt="0"/>
      <dgm:spPr/>
    </dgm:pt>
    <dgm:pt modelId="{EFC069F6-C4AC-D440-B2D6-102BE46F88F5}" type="pres">
      <dgm:prSet presAssocID="{29F40FFE-6539-7543-AC87-E3C886505376}" presName="vertSpace2a" presStyleCnt="0"/>
      <dgm:spPr/>
    </dgm:pt>
    <dgm:pt modelId="{E4DAAA50-D1E8-6C49-B32B-2E2D3C58E766}" type="pres">
      <dgm:prSet presAssocID="{29F40FFE-6539-7543-AC87-E3C886505376}" presName="horz2" presStyleCnt="0"/>
      <dgm:spPr/>
    </dgm:pt>
    <dgm:pt modelId="{F0452122-DDD0-BB45-8EFE-ADA11FED89DD}" type="pres">
      <dgm:prSet presAssocID="{29F40FFE-6539-7543-AC87-E3C886505376}" presName="horzSpace2" presStyleCnt="0"/>
      <dgm:spPr/>
    </dgm:pt>
    <dgm:pt modelId="{734B074E-26B4-7A47-9631-4284AC945F74}" type="pres">
      <dgm:prSet presAssocID="{29F40FFE-6539-7543-AC87-E3C886505376}" presName="tx2" presStyleLbl="revTx" presStyleIdx="1" presStyleCnt="7"/>
      <dgm:spPr/>
    </dgm:pt>
    <dgm:pt modelId="{BC0D2285-4F9E-A74B-8879-A8235C816AB4}" type="pres">
      <dgm:prSet presAssocID="{29F40FFE-6539-7543-AC87-E3C886505376}" presName="vert2" presStyleCnt="0"/>
      <dgm:spPr/>
    </dgm:pt>
    <dgm:pt modelId="{C4044888-DD6F-1F4A-98D6-4B8742BF815A}" type="pres">
      <dgm:prSet presAssocID="{29F40FFE-6539-7543-AC87-E3C886505376}" presName="thinLine2b" presStyleLbl="callout" presStyleIdx="0" presStyleCnt="6"/>
      <dgm:spPr/>
    </dgm:pt>
    <dgm:pt modelId="{98E834D0-FF9F-E845-9611-C4EEEA725E3E}" type="pres">
      <dgm:prSet presAssocID="{29F40FFE-6539-7543-AC87-E3C886505376}" presName="vertSpace2b" presStyleCnt="0"/>
      <dgm:spPr/>
    </dgm:pt>
    <dgm:pt modelId="{6E104222-7034-864F-BB9C-DBFEFBA9B16D}" type="pres">
      <dgm:prSet presAssocID="{AE517E46-BB23-2349-BBAC-25B0A7F84130}" presName="horz2" presStyleCnt="0"/>
      <dgm:spPr/>
    </dgm:pt>
    <dgm:pt modelId="{A07AF981-7DCA-024F-9315-5D74D899EA32}" type="pres">
      <dgm:prSet presAssocID="{AE517E46-BB23-2349-BBAC-25B0A7F84130}" presName="horzSpace2" presStyleCnt="0"/>
      <dgm:spPr/>
    </dgm:pt>
    <dgm:pt modelId="{83CEAE1D-E8DA-4546-BCFA-96D242D0A58D}" type="pres">
      <dgm:prSet presAssocID="{AE517E46-BB23-2349-BBAC-25B0A7F84130}" presName="tx2" presStyleLbl="revTx" presStyleIdx="2" presStyleCnt="7"/>
      <dgm:spPr/>
    </dgm:pt>
    <dgm:pt modelId="{4FFA1189-2240-CF48-B424-51CE823A15F3}" type="pres">
      <dgm:prSet presAssocID="{AE517E46-BB23-2349-BBAC-25B0A7F84130}" presName="vert2" presStyleCnt="0"/>
      <dgm:spPr/>
    </dgm:pt>
    <dgm:pt modelId="{E6458562-2C3B-E749-B275-F03EDB617052}" type="pres">
      <dgm:prSet presAssocID="{AE517E46-BB23-2349-BBAC-25B0A7F84130}" presName="thinLine2b" presStyleLbl="callout" presStyleIdx="1" presStyleCnt="6"/>
      <dgm:spPr/>
    </dgm:pt>
    <dgm:pt modelId="{8E11CB7A-91AE-7B43-B451-3292AF070DEF}" type="pres">
      <dgm:prSet presAssocID="{AE517E46-BB23-2349-BBAC-25B0A7F84130}" presName="vertSpace2b" presStyleCnt="0"/>
      <dgm:spPr/>
    </dgm:pt>
    <dgm:pt modelId="{0736A168-81B1-B144-8E8B-A7CF84651E89}" type="pres">
      <dgm:prSet presAssocID="{8B970601-7F6C-174A-BAF2-C7C86D5A4048}" presName="horz2" presStyleCnt="0"/>
      <dgm:spPr/>
    </dgm:pt>
    <dgm:pt modelId="{777DF3D1-202D-C641-B62C-E3056D1C4E73}" type="pres">
      <dgm:prSet presAssocID="{8B970601-7F6C-174A-BAF2-C7C86D5A4048}" presName="horzSpace2" presStyleCnt="0"/>
      <dgm:spPr/>
    </dgm:pt>
    <dgm:pt modelId="{18A6FE3E-2229-FF41-A10A-12184BF08C88}" type="pres">
      <dgm:prSet presAssocID="{8B970601-7F6C-174A-BAF2-C7C86D5A4048}" presName="tx2" presStyleLbl="revTx" presStyleIdx="3" presStyleCnt="7"/>
      <dgm:spPr/>
    </dgm:pt>
    <dgm:pt modelId="{953593FA-3BFE-AB4C-AB25-79B35645ADBA}" type="pres">
      <dgm:prSet presAssocID="{8B970601-7F6C-174A-BAF2-C7C86D5A4048}" presName="vert2" presStyleCnt="0"/>
      <dgm:spPr/>
    </dgm:pt>
    <dgm:pt modelId="{E45A21AE-13C8-D54A-AB6F-DFCC9BDC22AF}" type="pres">
      <dgm:prSet presAssocID="{8B970601-7F6C-174A-BAF2-C7C86D5A4048}" presName="thinLine2b" presStyleLbl="callout" presStyleIdx="2" presStyleCnt="6"/>
      <dgm:spPr/>
    </dgm:pt>
    <dgm:pt modelId="{98411662-D519-2D4D-B685-639E9610D689}" type="pres">
      <dgm:prSet presAssocID="{8B970601-7F6C-174A-BAF2-C7C86D5A4048}" presName="vertSpace2b" presStyleCnt="0"/>
      <dgm:spPr/>
    </dgm:pt>
    <dgm:pt modelId="{216416F0-AF0C-3143-BC3A-467AF9513D29}" type="pres">
      <dgm:prSet presAssocID="{037EBB2F-C0C9-D641-B359-60B411EFCF3B}" presName="horz2" presStyleCnt="0"/>
      <dgm:spPr/>
    </dgm:pt>
    <dgm:pt modelId="{2D9D0930-7BEC-5B4D-97D4-27C8F3B900D9}" type="pres">
      <dgm:prSet presAssocID="{037EBB2F-C0C9-D641-B359-60B411EFCF3B}" presName="horzSpace2" presStyleCnt="0"/>
      <dgm:spPr/>
    </dgm:pt>
    <dgm:pt modelId="{841C08E0-5129-F24A-AB3C-913DF6930631}" type="pres">
      <dgm:prSet presAssocID="{037EBB2F-C0C9-D641-B359-60B411EFCF3B}" presName="tx2" presStyleLbl="revTx" presStyleIdx="4" presStyleCnt="7"/>
      <dgm:spPr/>
    </dgm:pt>
    <dgm:pt modelId="{68BD1D60-859F-9E45-9022-6739B2371D97}" type="pres">
      <dgm:prSet presAssocID="{037EBB2F-C0C9-D641-B359-60B411EFCF3B}" presName="vert2" presStyleCnt="0"/>
      <dgm:spPr/>
    </dgm:pt>
    <dgm:pt modelId="{53E039EC-EB0C-B641-AB19-7D4D2961B3D5}" type="pres">
      <dgm:prSet presAssocID="{037EBB2F-C0C9-D641-B359-60B411EFCF3B}" presName="thinLine2b" presStyleLbl="callout" presStyleIdx="3" presStyleCnt="6"/>
      <dgm:spPr/>
    </dgm:pt>
    <dgm:pt modelId="{45325DA4-406C-CC40-8704-F47B72EDB9CA}" type="pres">
      <dgm:prSet presAssocID="{037EBB2F-C0C9-D641-B359-60B411EFCF3B}" presName="vertSpace2b" presStyleCnt="0"/>
      <dgm:spPr/>
    </dgm:pt>
    <dgm:pt modelId="{7BF1C9F0-B5AE-3A4D-B1A6-673DED8BCB1D}" type="pres">
      <dgm:prSet presAssocID="{C6D3B79C-2569-4145-9DD4-DB082F65A88F}" presName="horz2" presStyleCnt="0"/>
      <dgm:spPr/>
    </dgm:pt>
    <dgm:pt modelId="{AF74D908-ECD4-D248-B6D2-4CEE6B318F3A}" type="pres">
      <dgm:prSet presAssocID="{C6D3B79C-2569-4145-9DD4-DB082F65A88F}" presName="horzSpace2" presStyleCnt="0"/>
      <dgm:spPr/>
    </dgm:pt>
    <dgm:pt modelId="{8EF3F6FC-2A43-DA42-A4E4-F9324D1D108A}" type="pres">
      <dgm:prSet presAssocID="{C6D3B79C-2569-4145-9DD4-DB082F65A88F}" presName="tx2" presStyleLbl="revTx" presStyleIdx="5" presStyleCnt="7"/>
      <dgm:spPr/>
    </dgm:pt>
    <dgm:pt modelId="{7458CAA0-A67D-0F46-8093-228DA345B216}" type="pres">
      <dgm:prSet presAssocID="{C6D3B79C-2569-4145-9DD4-DB082F65A88F}" presName="vert2" presStyleCnt="0"/>
      <dgm:spPr/>
    </dgm:pt>
    <dgm:pt modelId="{24388EE5-4474-DC41-8F18-DD6A92013224}" type="pres">
      <dgm:prSet presAssocID="{C6D3B79C-2569-4145-9DD4-DB082F65A88F}" presName="thinLine2b" presStyleLbl="callout" presStyleIdx="4" presStyleCnt="6"/>
      <dgm:spPr/>
    </dgm:pt>
    <dgm:pt modelId="{FF601C04-DF01-C947-893E-DCC92ACF2B45}" type="pres">
      <dgm:prSet presAssocID="{C6D3B79C-2569-4145-9DD4-DB082F65A88F}" presName="vertSpace2b" presStyleCnt="0"/>
      <dgm:spPr/>
    </dgm:pt>
    <dgm:pt modelId="{0B5E4D75-257D-D240-A818-E075D981BF84}" type="pres">
      <dgm:prSet presAssocID="{EFC237C9-0710-8E4C-9B0B-45EB635AC84B}" presName="horz2" presStyleCnt="0"/>
      <dgm:spPr/>
    </dgm:pt>
    <dgm:pt modelId="{A7F8A746-1C39-024D-8646-14BE6EEF70E2}" type="pres">
      <dgm:prSet presAssocID="{EFC237C9-0710-8E4C-9B0B-45EB635AC84B}" presName="horzSpace2" presStyleCnt="0"/>
      <dgm:spPr/>
    </dgm:pt>
    <dgm:pt modelId="{681FCE10-9472-EB44-BCAD-841EF9BE3B3E}" type="pres">
      <dgm:prSet presAssocID="{EFC237C9-0710-8E4C-9B0B-45EB635AC84B}" presName="tx2" presStyleLbl="revTx" presStyleIdx="6" presStyleCnt="7"/>
      <dgm:spPr/>
    </dgm:pt>
    <dgm:pt modelId="{6D84BB37-5C02-974D-A2E9-4121949D968D}" type="pres">
      <dgm:prSet presAssocID="{EFC237C9-0710-8E4C-9B0B-45EB635AC84B}" presName="vert2" presStyleCnt="0"/>
      <dgm:spPr/>
    </dgm:pt>
    <dgm:pt modelId="{3ED9C41B-911D-F14D-8A06-9A182C464DB8}" type="pres">
      <dgm:prSet presAssocID="{EFC237C9-0710-8E4C-9B0B-45EB635AC84B}" presName="thinLine2b" presStyleLbl="callout" presStyleIdx="5" presStyleCnt="6"/>
      <dgm:spPr/>
    </dgm:pt>
    <dgm:pt modelId="{E19DA1E7-BCC6-1C4D-ABCB-8D6D7D59F8B6}" type="pres">
      <dgm:prSet presAssocID="{EFC237C9-0710-8E4C-9B0B-45EB635AC84B}" presName="vertSpace2b" presStyleCnt="0"/>
      <dgm:spPr/>
    </dgm:pt>
  </dgm:ptLst>
  <dgm:cxnLst>
    <dgm:cxn modelId="{F7942210-CA04-1D45-8F5D-BA53AB138317}" srcId="{C03B7DD5-4143-B84B-9717-34619AF77A9C}" destId="{8B970601-7F6C-174A-BAF2-C7C86D5A4048}" srcOrd="2" destOrd="0" parTransId="{9319A522-758C-534D-8D4E-B6BDB4622AAB}" sibTransId="{A3F65973-386F-1D49-AC94-A56FFCF79C51}"/>
    <dgm:cxn modelId="{24224024-6C73-0340-9BD6-97BE3B62A90C}" srcId="{C03B7DD5-4143-B84B-9717-34619AF77A9C}" destId="{C6D3B79C-2569-4145-9DD4-DB082F65A88F}" srcOrd="4" destOrd="0" parTransId="{254DF250-0F1C-4C48-B6D8-E824E92B47AF}" sibTransId="{64120224-BF59-FF44-8515-6C30D620FFB3}"/>
    <dgm:cxn modelId="{60DCFA41-2857-CC4C-BC24-1F06879F2D94}" type="presOf" srcId="{C6D3B79C-2569-4145-9DD4-DB082F65A88F}" destId="{8EF3F6FC-2A43-DA42-A4E4-F9324D1D108A}" srcOrd="0" destOrd="0" presId="urn:microsoft.com/office/officeart/2008/layout/LinedList"/>
    <dgm:cxn modelId="{0735A045-AC6E-D74E-A1BB-55453DA8DFEA}" type="presOf" srcId="{C03B7DD5-4143-B84B-9717-34619AF77A9C}" destId="{A8119AAD-4819-1545-ADE8-643FEE888AAB}" srcOrd="0" destOrd="0" presId="urn:microsoft.com/office/officeart/2008/layout/LinedList"/>
    <dgm:cxn modelId="{D6468E70-63FD-6045-8F45-D14BB7962DDD}" type="presOf" srcId="{037EBB2F-C0C9-D641-B359-60B411EFCF3B}" destId="{841C08E0-5129-F24A-AB3C-913DF6930631}" srcOrd="0" destOrd="0" presId="urn:microsoft.com/office/officeart/2008/layout/LinedList"/>
    <dgm:cxn modelId="{12F12575-9238-E44B-A1B0-9F08CFA8C419}" type="presOf" srcId="{8B970601-7F6C-174A-BAF2-C7C86D5A4048}" destId="{18A6FE3E-2229-FF41-A10A-12184BF08C88}" srcOrd="0" destOrd="0" presId="urn:microsoft.com/office/officeart/2008/layout/LinedList"/>
    <dgm:cxn modelId="{E7067087-45AA-5F42-AA7F-01E3C9A221C2}" srcId="{38547CFC-DFBC-1345-B4E3-5C3A2CF8BF96}" destId="{C03B7DD5-4143-B84B-9717-34619AF77A9C}" srcOrd="0" destOrd="0" parTransId="{EBA750F7-51A6-3748-B3D3-45CD97161E43}" sibTransId="{7DC68E1C-963A-A94F-AB55-F2D4CA9501FC}"/>
    <dgm:cxn modelId="{6B84F296-8B2D-3C45-A4B4-89FEB6A14125}" type="presOf" srcId="{AE517E46-BB23-2349-BBAC-25B0A7F84130}" destId="{83CEAE1D-E8DA-4546-BCFA-96D242D0A58D}" srcOrd="0" destOrd="0" presId="urn:microsoft.com/office/officeart/2008/layout/LinedList"/>
    <dgm:cxn modelId="{29E1EC9D-4977-EF4C-9FE3-2CBCD46A0443}" srcId="{C03B7DD5-4143-B84B-9717-34619AF77A9C}" destId="{EFC237C9-0710-8E4C-9B0B-45EB635AC84B}" srcOrd="5" destOrd="0" parTransId="{25C58BA6-1251-2148-83CB-66D3FA92B4C5}" sibTransId="{873C9D5C-A4BD-A64F-AEDF-61161FC22877}"/>
    <dgm:cxn modelId="{AE0BB39F-2F27-8940-8D6F-804BACE08652}" srcId="{C03B7DD5-4143-B84B-9717-34619AF77A9C}" destId="{AE517E46-BB23-2349-BBAC-25B0A7F84130}" srcOrd="1" destOrd="0" parTransId="{7CFAAABC-2EEF-104C-8178-BBA516698E5F}" sibTransId="{E7D05410-08FF-3446-94D5-A45AEC0566B5}"/>
    <dgm:cxn modelId="{9C9DACAD-D910-3B46-9914-AA5A9DE98E16}" type="presOf" srcId="{29F40FFE-6539-7543-AC87-E3C886505376}" destId="{734B074E-26B4-7A47-9631-4284AC945F74}" srcOrd="0" destOrd="0" presId="urn:microsoft.com/office/officeart/2008/layout/LinedList"/>
    <dgm:cxn modelId="{352B5BCD-85E0-2040-955E-409C0FC006F4}" srcId="{C03B7DD5-4143-B84B-9717-34619AF77A9C}" destId="{037EBB2F-C0C9-D641-B359-60B411EFCF3B}" srcOrd="3" destOrd="0" parTransId="{471C42B9-CA77-E74C-92B1-230262F98CA1}" sibTransId="{916C7F20-369C-7D41-AFC7-D9C357FCEA3C}"/>
    <dgm:cxn modelId="{F0ABD6EB-B39C-F949-BF74-49DEE9A461D9}" srcId="{C03B7DD5-4143-B84B-9717-34619AF77A9C}" destId="{29F40FFE-6539-7543-AC87-E3C886505376}" srcOrd="0" destOrd="0" parTransId="{B6FDA927-1E47-CA4D-9051-BFA0B02022E3}" sibTransId="{D028282D-0BBB-844B-A5D8-65D33091BEA2}"/>
    <dgm:cxn modelId="{CB70DEF0-9756-C94B-9762-765F75B8200C}" type="presOf" srcId="{38547CFC-DFBC-1345-B4E3-5C3A2CF8BF96}" destId="{1163C982-E852-0D45-B116-94E0214A67E5}" srcOrd="0" destOrd="0" presId="urn:microsoft.com/office/officeart/2008/layout/LinedList"/>
    <dgm:cxn modelId="{5835C9F3-4D4F-5D47-9209-981DDFDFCC01}" type="presOf" srcId="{EFC237C9-0710-8E4C-9B0B-45EB635AC84B}" destId="{681FCE10-9472-EB44-BCAD-841EF9BE3B3E}" srcOrd="0" destOrd="0" presId="urn:microsoft.com/office/officeart/2008/layout/LinedList"/>
    <dgm:cxn modelId="{50734B6C-2080-2147-A284-758868B6E079}" type="presParOf" srcId="{1163C982-E852-0D45-B116-94E0214A67E5}" destId="{D5BDA19D-E9AF-1141-84A6-D5B7A3F08A83}" srcOrd="0" destOrd="0" presId="urn:microsoft.com/office/officeart/2008/layout/LinedList"/>
    <dgm:cxn modelId="{4A56C83E-0C57-1441-A369-19BFEF4DF319}" type="presParOf" srcId="{1163C982-E852-0D45-B116-94E0214A67E5}" destId="{BB307AB6-197D-0F41-B58D-25CC7ED3CDB4}" srcOrd="1" destOrd="0" presId="urn:microsoft.com/office/officeart/2008/layout/LinedList"/>
    <dgm:cxn modelId="{B25DC67C-C451-1B4D-AC65-B0484ECE510E}" type="presParOf" srcId="{BB307AB6-197D-0F41-B58D-25CC7ED3CDB4}" destId="{A8119AAD-4819-1545-ADE8-643FEE888AAB}" srcOrd="0" destOrd="0" presId="urn:microsoft.com/office/officeart/2008/layout/LinedList"/>
    <dgm:cxn modelId="{153F0234-6C83-4B40-B835-73BDB73BD59F}" type="presParOf" srcId="{BB307AB6-197D-0F41-B58D-25CC7ED3CDB4}" destId="{69E910E1-74AC-8F4F-B233-8769FA0B6D73}" srcOrd="1" destOrd="0" presId="urn:microsoft.com/office/officeart/2008/layout/LinedList"/>
    <dgm:cxn modelId="{BF1F8075-3E65-7447-B56F-2629401EF509}" type="presParOf" srcId="{69E910E1-74AC-8F4F-B233-8769FA0B6D73}" destId="{EFC069F6-C4AC-D440-B2D6-102BE46F88F5}" srcOrd="0" destOrd="0" presId="urn:microsoft.com/office/officeart/2008/layout/LinedList"/>
    <dgm:cxn modelId="{382A3995-1A6A-9443-827D-DDBEC718D104}" type="presParOf" srcId="{69E910E1-74AC-8F4F-B233-8769FA0B6D73}" destId="{E4DAAA50-D1E8-6C49-B32B-2E2D3C58E766}" srcOrd="1" destOrd="0" presId="urn:microsoft.com/office/officeart/2008/layout/LinedList"/>
    <dgm:cxn modelId="{F03A553F-9779-6744-849B-76EE6C704346}" type="presParOf" srcId="{E4DAAA50-D1E8-6C49-B32B-2E2D3C58E766}" destId="{F0452122-DDD0-BB45-8EFE-ADA11FED89DD}" srcOrd="0" destOrd="0" presId="urn:microsoft.com/office/officeart/2008/layout/LinedList"/>
    <dgm:cxn modelId="{B98B77BC-13DD-9948-AE7F-5201BEFF9B66}" type="presParOf" srcId="{E4DAAA50-D1E8-6C49-B32B-2E2D3C58E766}" destId="{734B074E-26B4-7A47-9631-4284AC945F74}" srcOrd="1" destOrd="0" presId="urn:microsoft.com/office/officeart/2008/layout/LinedList"/>
    <dgm:cxn modelId="{DA27DD34-F00E-1B4F-A19C-389750FD387F}" type="presParOf" srcId="{E4DAAA50-D1E8-6C49-B32B-2E2D3C58E766}" destId="{BC0D2285-4F9E-A74B-8879-A8235C816AB4}" srcOrd="2" destOrd="0" presId="urn:microsoft.com/office/officeart/2008/layout/LinedList"/>
    <dgm:cxn modelId="{441B6E85-4797-EA48-8E26-B8C137BD9C2C}" type="presParOf" srcId="{69E910E1-74AC-8F4F-B233-8769FA0B6D73}" destId="{C4044888-DD6F-1F4A-98D6-4B8742BF815A}" srcOrd="2" destOrd="0" presId="urn:microsoft.com/office/officeart/2008/layout/LinedList"/>
    <dgm:cxn modelId="{7061D4A5-6376-C444-B39C-1B0C67ED846C}" type="presParOf" srcId="{69E910E1-74AC-8F4F-B233-8769FA0B6D73}" destId="{98E834D0-FF9F-E845-9611-C4EEEA725E3E}" srcOrd="3" destOrd="0" presId="urn:microsoft.com/office/officeart/2008/layout/LinedList"/>
    <dgm:cxn modelId="{947C19A5-AC30-0A41-8B94-4C7871B8A936}" type="presParOf" srcId="{69E910E1-74AC-8F4F-B233-8769FA0B6D73}" destId="{6E104222-7034-864F-BB9C-DBFEFBA9B16D}" srcOrd="4" destOrd="0" presId="urn:microsoft.com/office/officeart/2008/layout/LinedList"/>
    <dgm:cxn modelId="{90FB0D10-7BE2-0D49-8FC9-193D4F7137D7}" type="presParOf" srcId="{6E104222-7034-864F-BB9C-DBFEFBA9B16D}" destId="{A07AF981-7DCA-024F-9315-5D74D899EA32}" srcOrd="0" destOrd="0" presId="urn:microsoft.com/office/officeart/2008/layout/LinedList"/>
    <dgm:cxn modelId="{7D019B9E-3472-7348-B12C-78BE17A89057}" type="presParOf" srcId="{6E104222-7034-864F-BB9C-DBFEFBA9B16D}" destId="{83CEAE1D-E8DA-4546-BCFA-96D242D0A58D}" srcOrd="1" destOrd="0" presId="urn:microsoft.com/office/officeart/2008/layout/LinedList"/>
    <dgm:cxn modelId="{12B713D5-A74B-B147-9D11-BBB7D482722E}" type="presParOf" srcId="{6E104222-7034-864F-BB9C-DBFEFBA9B16D}" destId="{4FFA1189-2240-CF48-B424-51CE823A15F3}" srcOrd="2" destOrd="0" presId="urn:microsoft.com/office/officeart/2008/layout/LinedList"/>
    <dgm:cxn modelId="{375001FE-9ADC-9944-A22D-FD8B09E0A198}" type="presParOf" srcId="{69E910E1-74AC-8F4F-B233-8769FA0B6D73}" destId="{E6458562-2C3B-E749-B275-F03EDB617052}" srcOrd="5" destOrd="0" presId="urn:microsoft.com/office/officeart/2008/layout/LinedList"/>
    <dgm:cxn modelId="{578AE1A9-29FF-8546-B3F2-2C24B3C596FD}" type="presParOf" srcId="{69E910E1-74AC-8F4F-B233-8769FA0B6D73}" destId="{8E11CB7A-91AE-7B43-B451-3292AF070DEF}" srcOrd="6" destOrd="0" presId="urn:microsoft.com/office/officeart/2008/layout/LinedList"/>
    <dgm:cxn modelId="{2010D310-F719-7145-9921-277B7B229038}" type="presParOf" srcId="{69E910E1-74AC-8F4F-B233-8769FA0B6D73}" destId="{0736A168-81B1-B144-8E8B-A7CF84651E89}" srcOrd="7" destOrd="0" presId="urn:microsoft.com/office/officeart/2008/layout/LinedList"/>
    <dgm:cxn modelId="{4735670B-E83E-7D42-A6E9-68E7E7CBD6C4}" type="presParOf" srcId="{0736A168-81B1-B144-8E8B-A7CF84651E89}" destId="{777DF3D1-202D-C641-B62C-E3056D1C4E73}" srcOrd="0" destOrd="0" presId="urn:microsoft.com/office/officeart/2008/layout/LinedList"/>
    <dgm:cxn modelId="{C7FC28A2-68A4-304D-B791-634CEB6CC7F0}" type="presParOf" srcId="{0736A168-81B1-B144-8E8B-A7CF84651E89}" destId="{18A6FE3E-2229-FF41-A10A-12184BF08C88}" srcOrd="1" destOrd="0" presId="urn:microsoft.com/office/officeart/2008/layout/LinedList"/>
    <dgm:cxn modelId="{9BE9B78A-5883-0D40-A2D5-A58DC5CA034F}" type="presParOf" srcId="{0736A168-81B1-B144-8E8B-A7CF84651E89}" destId="{953593FA-3BFE-AB4C-AB25-79B35645ADBA}" srcOrd="2" destOrd="0" presId="urn:microsoft.com/office/officeart/2008/layout/LinedList"/>
    <dgm:cxn modelId="{69348EBC-DD30-BD46-B371-1080B532A4F8}" type="presParOf" srcId="{69E910E1-74AC-8F4F-B233-8769FA0B6D73}" destId="{E45A21AE-13C8-D54A-AB6F-DFCC9BDC22AF}" srcOrd="8" destOrd="0" presId="urn:microsoft.com/office/officeart/2008/layout/LinedList"/>
    <dgm:cxn modelId="{54DEB0BB-C2E1-0B45-8ED0-40B48D65DC3F}" type="presParOf" srcId="{69E910E1-74AC-8F4F-B233-8769FA0B6D73}" destId="{98411662-D519-2D4D-B685-639E9610D689}" srcOrd="9" destOrd="0" presId="urn:microsoft.com/office/officeart/2008/layout/LinedList"/>
    <dgm:cxn modelId="{FBF648FD-5A24-574F-911C-77065B0FAE95}" type="presParOf" srcId="{69E910E1-74AC-8F4F-B233-8769FA0B6D73}" destId="{216416F0-AF0C-3143-BC3A-467AF9513D29}" srcOrd="10" destOrd="0" presId="urn:microsoft.com/office/officeart/2008/layout/LinedList"/>
    <dgm:cxn modelId="{EAD552AF-ABF0-C648-BD42-97C2015E9E37}" type="presParOf" srcId="{216416F0-AF0C-3143-BC3A-467AF9513D29}" destId="{2D9D0930-7BEC-5B4D-97D4-27C8F3B900D9}" srcOrd="0" destOrd="0" presId="urn:microsoft.com/office/officeart/2008/layout/LinedList"/>
    <dgm:cxn modelId="{56DE3353-3AB7-0E41-BCFB-3AAE29ED6CDB}" type="presParOf" srcId="{216416F0-AF0C-3143-BC3A-467AF9513D29}" destId="{841C08E0-5129-F24A-AB3C-913DF6930631}" srcOrd="1" destOrd="0" presId="urn:microsoft.com/office/officeart/2008/layout/LinedList"/>
    <dgm:cxn modelId="{A62C3E27-1504-A34E-A10A-F6BCCC7EAB5F}" type="presParOf" srcId="{216416F0-AF0C-3143-BC3A-467AF9513D29}" destId="{68BD1D60-859F-9E45-9022-6739B2371D97}" srcOrd="2" destOrd="0" presId="urn:microsoft.com/office/officeart/2008/layout/LinedList"/>
    <dgm:cxn modelId="{C7CDC23C-0486-934A-BBFB-83569D9529AE}" type="presParOf" srcId="{69E910E1-74AC-8F4F-B233-8769FA0B6D73}" destId="{53E039EC-EB0C-B641-AB19-7D4D2961B3D5}" srcOrd="11" destOrd="0" presId="urn:microsoft.com/office/officeart/2008/layout/LinedList"/>
    <dgm:cxn modelId="{C752EA30-68AE-E649-AC59-329ADB92951E}" type="presParOf" srcId="{69E910E1-74AC-8F4F-B233-8769FA0B6D73}" destId="{45325DA4-406C-CC40-8704-F47B72EDB9CA}" srcOrd="12" destOrd="0" presId="urn:microsoft.com/office/officeart/2008/layout/LinedList"/>
    <dgm:cxn modelId="{E932495C-BE07-E149-ADEC-216A0E228FC9}" type="presParOf" srcId="{69E910E1-74AC-8F4F-B233-8769FA0B6D73}" destId="{7BF1C9F0-B5AE-3A4D-B1A6-673DED8BCB1D}" srcOrd="13" destOrd="0" presId="urn:microsoft.com/office/officeart/2008/layout/LinedList"/>
    <dgm:cxn modelId="{7DA52611-0EFB-E646-9720-999C0139FF30}" type="presParOf" srcId="{7BF1C9F0-B5AE-3A4D-B1A6-673DED8BCB1D}" destId="{AF74D908-ECD4-D248-B6D2-4CEE6B318F3A}" srcOrd="0" destOrd="0" presId="urn:microsoft.com/office/officeart/2008/layout/LinedList"/>
    <dgm:cxn modelId="{F0B8DD54-F21A-6D41-BCF2-0686248EAB52}" type="presParOf" srcId="{7BF1C9F0-B5AE-3A4D-B1A6-673DED8BCB1D}" destId="{8EF3F6FC-2A43-DA42-A4E4-F9324D1D108A}" srcOrd="1" destOrd="0" presId="urn:microsoft.com/office/officeart/2008/layout/LinedList"/>
    <dgm:cxn modelId="{B7928166-CE07-014E-AA73-6180B706111F}" type="presParOf" srcId="{7BF1C9F0-B5AE-3A4D-B1A6-673DED8BCB1D}" destId="{7458CAA0-A67D-0F46-8093-228DA345B216}" srcOrd="2" destOrd="0" presId="urn:microsoft.com/office/officeart/2008/layout/LinedList"/>
    <dgm:cxn modelId="{5C9323BA-884F-8545-90AE-CD5C1AECA952}" type="presParOf" srcId="{69E910E1-74AC-8F4F-B233-8769FA0B6D73}" destId="{24388EE5-4474-DC41-8F18-DD6A92013224}" srcOrd="14" destOrd="0" presId="urn:microsoft.com/office/officeart/2008/layout/LinedList"/>
    <dgm:cxn modelId="{03ED1061-2BED-FE4C-9D22-02026D3684E7}" type="presParOf" srcId="{69E910E1-74AC-8F4F-B233-8769FA0B6D73}" destId="{FF601C04-DF01-C947-893E-DCC92ACF2B45}" srcOrd="15" destOrd="0" presId="urn:microsoft.com/office/officeart/2008/layout/LinedList"/>
    <dgm:cxn modelId="{5F284591-D6B9-F14A-BC86-0B3C526FD500}" type="presParOf" srcId="{69E910E1-74AC-8F4F-B233-8769FA0B6D73}" destId="{0B5E4D75-257D-D240-A818-E075D981BF84}" srcOrd="16" destOrd="0" presId="urn:microsoft.com/office/officeart/2008/layout/LinedList"/>
    <dgm:cxn modelId="{2F1C7176-8597-CC4A-AAC1-32247227584B}" type="presParOf" srcId="{0B5E4D75-257D-D240-A818-E075D981BF84}" destId="{A7F8A746-1C39-024D-8646-14BE6EEF70E2}" srcOrd="0" destOrd="0" presId="urn:microsoft.com/office/officeart/2008/layout/LinedList"/>
    <dgm:cxn modelId="{D551A455-CF28-534A-8DAB-64DAA58383E7}" type="presParOf" srcId="{0B5E4D75-257D-D240-A818-E075D981BF84}" destId="{681FCE10-9472-EB44-BCAD-841EF9BE3B3E}" srcOrd="1" destOrd="0" presId="urn:microsoft.com/office/officeart/2008/layout/LinedList"/>
    <dgm:cxn modelId="{62722700-EF2D-844D-8D54-04D3B1FBF47A}" type="presParOf" srcId="{0B5E4D75-257D-D240-A818-E075D981BF84}" destId="{6D84BB37-5C02-974D-A2E9-4121949D968D}" srcOrd="2" destOrd="0" presId="urn:microsoft.com/office/officeart/2008/layout/LinedList"/>
    <dgm:cxn modelId="{51CF3C8C-38AE-6A43-8BF0-BC51B4F6BAE9}" type="presParOf" srcId="{69E910E1-74AC-8F4F-B233-8769FA0B6D73}" destId="{3ED9C41B-911D-F14D-8A06-9A182C464DB8}" srcOrd="17" destOrd="0" presId="urn:microsoft.com/office/officeart/2008/layout/LinedList"/>
    <dgm:cxn modelId="{413095F5-406C-F74E-AC0B-EECDF37C3855}" type="presParOf" srcId="{69E910E1-74AC-8F4F-B233-8769FA0B6D73}" destId="{E19DA1E7-BCC6-1C4D-ABCB-8D6D7D59F8B6}" srcOrd="18" destOrd="0" presId="urn:microsoft.com/office/officeart/2008/layout/LinedList"/>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BDA19D-E9AF-1141-84A6-D5B7A3F08A83}">
      <dsp:nvSpPr>
        <dsp:cNvPr id="0" name=""/>
        <dsp:cNvSpPr/>
      </dsp:nvSpPr>
      <dsp:spPr>
        <a:xfrm>
          <a:off x="0" y="0"/>
          <a:ext cx="5868035" cy="0"/>
        </a:xfrm>
        <a:prstGeom prst="lin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119AAD-4819-1545-ADE8-643FEE888AAB}">
      <dsp:nvSpPr>
        <dsp:cNvPr id="0" name=""/>
        <dsp:cNvSpPr/>
      </dsp:nvSpPr>
      <dsp:spPr>
        <a:xfrm>
          <a:off x="0" y="0"/>
          <a:ext cx="725429" cy="5575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t" anchorCtr="0">
          <a:noAutofit/>
        </a:bodyPr>
        <a:lstStyle/>
        <a:p>
          <a:pPr marL="0" lvl="0" indent="0" algn="l" defTabSz="844550">
            <a:lnSpc>
              <a:spcPct val="90000"/>
            </a:lnSpc>
            <a:spcBef>
              <a:spcPct val="0"/>
            </a:spcBef>
            <a:spcAft>
              <a:spcPct val="35000"/>
            </a:spcAft>
            <a:buNone/>
          </a:pPr>
          <a:endParaRPr lang="en-US" sz="1900" kern="1200"/>
        </a:p>
      </dsp:txBody>
      <dsp:txXfrm>
        <a:off x="0" y="0"/>
        <a:ext cx="725429" cy="5575177"/>
      </dsp:txXfrm>
    </dsp:sp>
    <dsp:sp modelId="{734B074E-26B4-7A47-9631-4284AC945F74}">
      <dsp:nvSpPr>
        <dsp:cNvPr id="0" name=""/>
        <dsp:cNvSpPr/>
      </dsp:nvSpPr>
      <dsp:spPr>
        <a:xfrm>
          <a:off x="813450" y="43896"/>
          <a:ext cx="4606407" cy="8779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1. Words are aligned with current instruction.  </a:t>
          </a:r>
        </a:p>
      </dsp:txBody>
      <dsp:txXfrm>
        <a:off x="813450" y="43896"/>
        <a:ext cx="4606407" cy="877927"/>
      </dsp:txXfrm>
    </dsp:sp>
    <dsp:sp modelId="{C4044888-DD6F-1F4A-98D6-4B8742BF815A}">
      <dsp:nvSpPr>
        <dsp:cNvPr id="0" name=""/>
        <dsp:cNvSpPr/>
      </dsp:nvSpPr>
      <dsp:spPr>
        <a:xfrm>
          <a:off x="725429" y="921823"/>
          <a:ext cx="469442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CEAE1D-E8DA-4546-BCFA-96D242D0A58D}">
      <dsp:nvSpPr>
        <dsp:cNvPr id="0" name=""/>
        <dsp:cNvSpPr/>
      </dsp:nvSpPr>
      <dsp:spPr>
        <a:xfrm>
          <a:off x="813450" y="965719"/>
          <a:ext cx="4606407" cy="8779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2. Words are visible from a distance. </a:t>
          </a:r>
        </a:p>
      </dsp:txBody>
      <dsp:txXfrm>
        <a:off x="813450" y="965719"/>
        <a:ext cx="4606407" cy="877927"/>
      </dsp:txXfrm>
    </dsp:sp>
    <dsp:sp modelId="{E6458562-2C3B-E749-B275-F03EDB617052}">
      <dsp:nvSpPr>
        <dsp:cNvPr id="0" name=""/>
        <dsp:cNvSpPr/>
      </dsp:nvSpPr>
      <dsp:spPr>
        <a:xfrm>
          <a:off x="725429" y="1843646"/>
          <a:ext cx="469442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8A6FE3E-2229-FF41-A10A-12184BF08C88}">
      <dsp:nvSpPr>
        <dsp:cNvPr id="0" name=""/>
        <dsp:cNvSpPr/>
      </dsp:nvSpPr>
      <dsp:spPr>
        <a:xfrm>
          <a:off x="813450" y="1887543"/>
          <a:ext cx="4606407" cy="8779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3. Words are arranged to illustrate relationships and organize learning (e.g., provides structural overview or concept map/graphic representation).</a:t>
          </a:r>
        </a:p>
      </dsp:txBody>
      <dsp:txXfrm>
        <a:off x="813450" y="1887543"/>
        <a:ext cx="4606407" cy="877927"/>
      </dsp:txXfrm>
    </dsp:sp>
    <dsp:sp modelId="{E45A21AE-13C8-D54A-AB6F-DFCC9BDC22AF}">
      <dsp:nvSpPr>
        <dsp:cNvPr id="0" name=""/>
        <dsp:cNvSpPr/>
      </dsp:nvSpPr>
      <dsp:spPr>
        <a:xfrm>
          <a:off x="725429" y="2765470"/>
          <a:ext cx="469442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41C08E0-5129-F24A-AB3C-913DF6930631}">
      <dsp:nvSpPr>
        <dsp:cNvPr id="0" name=""/>
        <dsp:cNvSpPr/>
      </dsp:nvSpPr>
      <dsp:spPr>
        <a:xfrm>
          <a:off x="813450" y="2809366"/>
          <a:ext cx="4606407" cy="8779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4. The wall typically contains student-generated material across the unit.</a:t>
          </a:r>
        </a:p>
        <a:p>
          <a:pPr marL="0" lvl="0" indent="0" algn="l" defTabSz="577850">
            <a:lnSpc>
              <a:spcPct val="90000"/>
            </a:lnSpc>
            <a:spcBef>
              <a:spcPct val="0"/>
            </a:spcBef>
            <a:spcAft>
              <a:spcPct val="35000"/>
            </a:spcAft>
            <a:buNone/>
          </a:pPr>
          <a:endParaRPr lang="en-US" sz="1300" kern="1200"/>
        </a:p>
      </dsp:txBody>
      <dsp:txXfrm>
        <a:off x="813450" y="2809366"/>
        <a:ext cx="4606407" cy="877927"/>
      </dsp:txXfrm>
    </dsp:sp>
    <dsp:sp modelId="{53E039EC-EB0C-B641-AB19-7D4D2961B3D5}">
      <dsp:nvSpPr>
        <dsp:cNvPr id="0" name=""/>
        <dsp:cNvSpPr/>
      </dsp:nvSpPr>
      <dsp:spPr>
        <a:xfrm>
          <a:off x="725429" y="3687293"/>
          <a:ext cx="469442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F3F6FC-2A43-DA42-A4E4-F9324D1D108A}">
      <dsp:nvSpPr>
        <dsp:cNvPr id="0" name=""/>
        <dsp:cNvSpPr/>
      </dsp:nvSpPr>
      <dsp:spPr>
        <a:xfrm>
          <a:off x="813450" y="3731189"/>
          <a:ext cx="4606407" cy="8779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5. The visual supports include color photographs, pictures, actual items (realia). </a:t>
          </a:r>
        </a:p>
      </dsp:txBody>
      <dsp:txXfrm>
        <a:off x="813450" y="3731189"/>
        <a:ext cx="4606407" cy="877927"/>
      </dsp:txXfrm>
    </dsp:sp>
    <dsp:sp modelId="{24388EE5-4474-DC41-8F18-DD6A92013224}">
      <dsp:nvSpPr>
        <dsp:cNvPr id="0" name=""/>
        <dsp:cNvSpPr/>
      </dsp:nvSpPr>
      <dsp:spPr>
        <a:xfrm>
          <a:off x="725429" y="4609116"/>
          <a:ext cx="469442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1FCE10-9472-EB44-BCAD-841EF9BE3B3E}">
      <dsp:nvSpPr>
        <dsp:cNvPr id="0" name=""/>
        <dsp:cNvSpPr/>
      </dsp:nvSpPr>
      <dsp:spPr>
        <a:xfrm>
          <a:off x="813450" y="4653013"/>
          <a:ext cx="4606407" cy="8779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6. The wall is actively used during most lessons to review concepts or add new knowledge. It is likely to look different at end of unit than at the beginning. Student writing relies on it for "no-excuses" correct spelling.  </a:t>
          </a:r>
        </a:p>
      </dsp:txBody>
      <dsp:txXfrm>
        <a:off x="813450" y="4653013"/>
        <a:ext cx="4606407" cy="877927"/>
      </dsp:txXfrm>
    </dsp:sp>
    <dsp:sp modelId="{3ED9C41B-911D-F14D-8A06-9A182C464DB8}">
      <dsp:nvSpPr>
        <dsp:cNvPr id="0" name=""/>
        <dsp:cNvSpPr/>
      </dsp:nvSpPr>
      <dsp:spPr>
        <a:xfrm>
          <a:off x="725429" y="5530940"/>
          <a:ext cx="469442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kaystahl@yahoo.com</dc:creator>
  <cp:keywords/>
  <dc:description/>
  <cp:lastModifiedBy>kaystahl@yahoo.com</cp:lastModifiedBy>
  <cp:revision>2</cp:revision>
  <dcterms:created xsi:type="dcterms:W3CDTF">2018-10-21T18:24:00Z</dcterms:created>
  <dcterms:modified xsi:type="dcterms:W3CDTF">2018-10-21T18:24:00Z</dcterms:modified>
</cp:coreProperties>
</file>